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AC" w:rsidRDefault="006515AC" w:rsidP="004E43B7">
      <w:pPr>
        <w:jc w:val="center"/>
        <w:rPr>
          <w:b/>
        </w:rPr>
      </w:pPr>
    </w:p>
    <w:p w:rsidR="004E43B7" w:rsidRDefault="004E43B7" w:rsidP="004E43B7">
      <w:pPr>
        <w:jc w:val="center"/>
        <w:rPr>
          <w:b/>
        </w:rPr>
      </w:pPr>
      <w:r>
        <w:rPr>
          <w:b/>
        </w:rPr>
        <w:t xml:space="preserve">EXTRATO DE PUBLICAÇÃO DO PROCESSO INEXIGIBILIDADE DE </w:t>
      </w:r>
      <w:r w:rsidRPr="00CD57F0">
        <w:rPr>
          <w:b/>
        </w:rPr>
        <w:t>CHAMAMENTO PÚBLICO</w:t>
      </w:r>
      <w:r>
        <w:rPr>
          <w:b/>
        </w:rPr>
        <w:t xml:space="preserve"> </w:t>
      </w:r>
    </w:p>
    <w:p w:rsidR="004E43B7" w:rsidRDefault="004E43B7" w:rsidP="004E43B7">
      <w:pPr>
        <w:tabs>
          <w:tab w:val="left" w:pos="3630"/>
        </w:tabs>
        <w:jc w:val="center"/>
        <w:rPr>
          <w:b/>
        </w:rPr>
      </w:pPr>
      <w:r>
        <w:rPr>
          <w:b/>
        </w:rPr>
        <w:t>Inexigibilidade nº 03/2023</w:t>
      </w:r>
    </w:p>
    <w:p w:rsidR="004E43B7" w:rsidRPr="003D6908" w:rsidRDefault="004E43B7" w:rsidP="004E43B7">
      <w:pPr>
        <w:jc w:val="both"/>
        <w:rPr>
          <w:sz w:val="20"/>
          <w:szCs w:val="20"/>
        </w:rPr>
      </w:pPr>
      <w:r>
        <w:tab/>
      </w:r>
      <w:r w:rsidRPr="003D6908">
        <w:rPr>
          <w:sz w:val="20"/>
          <w:szCs w:val="20"/>
        </w:rPr>
        <w:t xml:space="preserve">Trata-se de procedimento que tem por objeto a Inexigibilidade de Chamamento Público, com vista à celebração de Termo de Fomento a ser executada entre o Município de Tambaú com a Organização da Sociedade Civil: </w:t>
      </w:r>
      <w:r w:rsidR="00A812C8">
        <w:rPr>
          <w:sz w:val="20"/>
          <w:szCs w:val="20"/>
        </w:rPr>
        <w:t>Serviço de Obras Sociais de Tambaú - SOS</w:t>
      </w:r>
      <w:r w:rsidRPr="003D6908">
        <w:rPr>
          <w:sz w:val="20"/>
          <w:szCs w:val="20"/>
        </w:rPr>
        <w:t xml:space="preserve">, destinada à execução do Plano de Trabalho </w:t>
      </w:r>
      <w:r w:rsidRPr="003D6908">
        <w:rPr>
          <w:b/>
          <w:sz w:val="20"/>
          <w:szCs w:val="20"/>
        </w:rPr>
        <w:t>“P</w:t>
      </w:r>
      <w:r>
        <w:rPr>
          <w:b/>
          <w:sz w:val="20"/>
          <w:szCs w:val="20"/>
        </w:rPr>
        <w:t xml:space="preserve">rojeto </w:t>
      </w:r>
      <w:r w:rsidR="00514351">
        <w:rPr>
          <w:b/>
          <w:sz w:val="20"/>
          <w:szCs w:val="20"/>
        </w:rPr>
        <w:t>Nadar</w:t>
      </w:r>
      <w:r w:rsidRPr="003D6908">
        <w:rPr>
          <w:b/>
          <w:sz w:val="20"/>
          <w:szCs w:val="20"/>
        </w:rPr>
        <w:t>"</w:t>
      </w:r>
      <w:r w:rsidRPr="003D690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por 06 (seis) meses, </w:t>
      </w:r>
      <w:r w:rsidRPr="003D6908">
        <w:rPr>
          <w:sz w:val="20"/>
          <w:szCs w:val="20"/>
        </w:rPr>
        <w:t>conforme Resolução CMAS nº 00</w:t>
      </w:r>
      <w:r w:rsidR="006A1BE9">
        <w:rPr>
          <w:sz w:val="20"/>
          <w:szCs w:val="20"/>
        </w:rPr>
        <w:t>7</w:t>
      </w:r>
      <w:r w:rsidRPr="003D6908">
        <w:rPr>
          <w:sz w:val="20"/>
          <w:szCs w:val="20"/>
        </w:rPr>
        <w:t>/2023.</w:t>
      </w:r>
    </w:p>
    <w:p w:rsidR="004E43B7" w:rsidRPr="003D6908" w:rsidRDefault="004E43B7" w:rsidP="004E43B7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 xml:space="preserve">O Conselho Municipal da Criança e do Adolescente deliberou a utilização do recurso financeiro do Fundo Municipal dos Direitos da Criança e do Adolescente no valor de R$ 42.000,00 (quarenta e dois mil reais) para </w:t>
      </w:r>
      <w:r w:rsidR="00C04403">
        <w:rPr>
          <w:sz w:val="20"/>
          <w:szCs w:val="20"/>
        </w:rPr>
        <w:t>o Serviço de Obras Sociais de Tambaú - SOS</w:t>
      </w:r>
      <w:r w:rsidRPr="003D6908">
        <w:rPr>
          <w:sz w:val="20"/>
          <w:szCs w:val="20"/>
        </w:rPr>
        <w:t xml:space="preserve">, para a execução do Plano de Trabalho </w:t>
      </w:r>
      <w:r w:rsidRPr="003D6908">
        <w:rPr>
          <w:b/>
          <w:sz w:val="20"/>
          <w:szCs w:val="20"/>
        </w:rPr>
        <w:t>“P</w:t>
      </w:r>
      <w:r>
        <w:rPr>
          <w:b/>
          <w:sz w:val="20"/>
          <w:szCs w:val="20"/>
        </w:rPr>
        <w:t xml:space="preserve">rojeto </w:t>
      </w:r>
      <w:r w:rsidR="00C04403">
        <w:rPr>
          <w:b/>
          <w:sz w:val="20"/>
          <w:szCs w:val="20"/>
        </w:rPr>
        <w:t>Nadar</w:t>
      </w:r>
      <w:r w:rsidRPr="003D6908">
        <w:rPr>
          <w:b/>
          <w:sz w:val="20"/>
          <w:szCs w:val="20"/>
        </w:rPr>
        <w:t>"</w:t>
      </w:r>
      <w:r w:rsidRPr="003D6908">
        <w:rPr>
          <w:sz w:val="20"/>
          <w:szCs w:val="20"/>
        </w:rPr>
        <w:t>.</w:t>
      </w:r>
    </w:p>
    <w:p w:rsidR="004E43B7" w:rsidRPr="003D6908" w:rsidRDefault="004E43B7" w:rsidP="004E43B7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O Conselho Municipal realizou a análise e aprovação prévia de todos os projetos apresentados, conforme documentação anexa.</w:t>
      </w:r>
    </w:p>
    <w:p w:rsidR="004E43B7" w:rsidRPr="003D6908" w:rsidRDefault="004E43B7" w:rsidP="004E43B7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Considerando tratar-se de recursos destinados de maneira “casada” aos serviços não governamentais proponentes dos projetos aprovados, após processo de capacitação realizado pelas organizações da sociedade civil, incide, na hipótese, a necessária inexigibilidade de chamamento público conforme teor do artigo 31 da Lei Federal 13.019/2014.</w:t>
      </w:r>
    </w:p>
    <w:p w:rsidR="004E43B7" w:rsidRPr="003D6908" w:rsidRDefault="004E43B7" w:rsidP="004E43B7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Assim, por se tratar de recurso oriundo do Fundo da Criança e do Adolescente o Conselho Municipal da Criança e do Adolescente deliberou por meio de atos legítimos a seleção da proposta, por meio de aprovação do Plano de Trabalho, restando inviável a realização do procedimento de chamamento público.</w:t>
      </w:r>
    </w:p>
    <w:p w:rsidR="004E43B7" w:rsidRPr="003D6908" w:rsidRDefault="004E43B7" w:rsidP="004E43B7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 xml:space="preserve">Diante do exposto, verifico que é INEXIGÍVEL O CHAMAMENTO PÚBLICO para a formalização de Termo de Fomento entre a Prefeitura de Tambaú e </w:t>
      </w:r>
      <w:r w:rsidR="00262702">
        <w:rPr>
          <w:sz w:val="20"/>
          <w:szCs w:val="20"/>
        </w:rPr>
        <w:t>Serviço de Obras Sociais de Tambaú - SOS</w:t>
      </w:r>
      <w:r w:rsidRPr="003D6908">
        <w:rPr>
          <w:sz w:val="20"/>
          <w:szCs w:val="20"/>
        </w:rPr>
        <w:t>, em razão da natureza singular do objeto da parceria, conforme preconiza o artigo 30, inciso VI, e artigo 31, ambos da Lei Federal 13.019/2014.</w:t>
      </w:r>
    </w:p>
    <w:p w:rsidR="004E43B7" w:rsidRPr="003D6908" w:rsidRDefault="004E43B7" w:rsidP="004E43B7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Outrossim, conforme disposição do § 2º do art. 32, da Lei Federal nº 13.019/2014, fica estabelecido o prazo de 05 (cinco) dias, a contar da publicação deste, para eventual impugnação.</w:t>
      </w:r>
    </w:p>
    <w:p w:rsidR="004E43B7" w:rsidRPr="003D6908" w:rsidRDefault="004E43B7" w:rsidP="004E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95"/>
        </w:tabs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Tambaú, 0</w:t>
      </w:r>
      <w:r>
        <w:rPr>
          <w:sz w:val="20"/>
          <w:szCs w:val="20"/>
        </w:rPr>
        <w:t>2</w:t>
      </w:r>
      <w:r w:rsidRPr="003D6908">
        <w:rPr>
          <w:sz w:val="20"/>
          <w:szCs w:val="20"/>
        </w:rPr>
        <w:t xml:space="preserve"> de Agosto de 2023.</w:t>
      </w:r>
      <w:r w:rsidRPr="003D6908">
        <w:rPr>
          <w:sz w:val="20"/>
          <w:szCs w:val="20"/>
        </w:rPr>
        <w:tab/>
      </w:r>
    </w:p>
    <w:p w:rsidR="004E43B7" w:rsidRDefault="004E43B7" w:rsidP="004E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95"/>
        </w:tabs>
        <w:jc w:val="both"/>
      </w:pPr>
    </w:p>
    <w:p w:rsidR="001A36A0" w:rsidRDefault="001A36A0" w:rsidP="004E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95"/>
        </w:tabs>
        <w:jc w:val="both"/>
      </w:pPr>
    </w:p>
    <w:p w:rsidR="004E43B7" w:rsidRPr="00E65198" w:rsidRDefault="004E43B7" w:rsidP="004E43B7">
      <w:pPr>
        <w:jc w:val="center"/>
        <w:rPr>
          <w:b/>
        </w:rPr>
      </w:pPr>
      <w:r w:rsidRPr="00E65198">
        <w:rPr>
          <w:b/>
        </w:rPr>
        <w:t>Dr. Leonardo Teix</w:t>
      </w:r>
      <w:r>
        <w:rPr>
          <w:b/>
        </w:rPr>
        <w:t>ei</w:t>
      </w:r>
      <w:r w:rsidRPr="00E65198">
        <w:rPr>
          <w:b/>
        </w:rPr>
        <w:t>ra Spiga Real</w:t>
      </w:r>
    </w:p>
    <w:p w:rsidR="004E43B7" w:rsidRDefault="004E43B7" w:rsidP="004E43B7">
      <w:pPr>
        <w:jc w:val="center"/>
        <w:rPr>
          <w:b/>
        </w:rPr>
      </w:pPr>
      <w:r w:rsidRPr="00E65198">
        <w:rPr>
          <w:b/>
        </w:rPr>
        <w:t>Prefeito Municipal</w:t>
      </w:r>
    </w:p>
    <w:p w:rsidR="004E43B7" w:rsidRDefault="004E43B7" w:rsidP="00CB5ADC">
      <w:pPr>
        <w:jc w:val="center"/>
        <w:rPr>
          <w:b/>
        </w:rPr>
      </w:pPr>
    </w:p>
    <w:sectPr w:rsidR="004E43B7" w:rsidSect="008574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1646" w:bottom="1417" w:left="1701" w:header="540" w:footer="2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FB" w:rsidRDefault="003633FB" w:rsidP="004A704A">
      <w:pPr>
        <w:spacing w:after="0" w:line="240" w:lineRule="auto"/>
      </w:pPr>
      <w:r>
        <w:separator/>
      </w:r>
    </w:p>
  </w:endnote>
  <w:endnote w:type="continuationSeparator" w:id="1">
    <w:p w:rsidR="003633FB" w:rsidRDefault="003633FB" w:rsidP="004A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>
    <w:pPr>
      <w:pStyle w:val="Rodap"/>
      <w:tabs>
        <w:tab w:val="clear" w:pos="8504"/>
        <w:tab w:val="right" w:pos="9000"/>
      </w:tabs>
      <w:ind w:right="-49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FB" w:rsidRDefault="003633FB" w:rsidP="004A704A">
      <w:pPr>
        <w:spacing w:after="0" w:line="240" w:lineRule="auto"/>
      </w:pPr>
      <w:r>
        <w:separator/>
      </w:r>
    </w:p>
  </w:footnote>
  <w:footnote w:type="continuationSeparator" w:id="1">
    <w:p w:rsidR="003633FB" w:rsidRDefault="003633FB" w:rsidP="004A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>
    <w:pPr>
      <w:pStyle w:val="Cabealho"/>
    </w:pPr>
    <w:r>
      <w:rPr>
        <w:noProof/>
        <w:lang w:eastAsia="pt-BR"/>
      </w:rPr>
      <w:drawing>
        <wp:inline distT="0" distB="0" distL="0" distR="0">
          <wp:extent cx="5429250" cy="8096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31" r="-20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AC7"/>
    <w:multiLevelType w:val="hybridMultilevel"/>
    <w:tmpl w:val="2FC04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189"/>
    <w:rsid w:val="00055970"/>
    <w:rsid w:val="00106189"/>
    <w:rsid w:val="00132D20"/>
    <w:rsid w:val="0015102E"/>
    <w:rsid w:val="001A36A0"/>
    <w:rsid w:val="00262702"/>
    <w:rsid w:val="002D6DFD"/>
    <w:rsid w:val="00302C8A"/>
    <w:rsid w:val="00306ADA"/>
    <w:rsid w:val="0033186A"/>
    <w:rsid w:val="003633FB"/>
    <w:rsid w:val="003A67E2"/>
    <w:rsid w:val="003C579F"/>
    <w:rsid w:val="003D6908"/>
    <w:rsid w:val="00400B85"/>
    <w:rsid w:val="0045532B"/>
    <w:rsid w:val="0049472B"/>
    <w:rsid w:val="004A704A"/>
    <w:rsid w:val="004E43B7"/>
    <w:rsid w:val="00514351"/>
    <w:rsid w:val="00573671"/>
    <w:rsid w:val="006473BB"/>
    <w:rsid w:val="006515AC"/>
    <w:rsid w:val="00653F0B"/>
    <w:rsid w:val="0069417D"/>
    <w:rsid w:val="006A0F12"/>
    <w:rsid w:val="006A1BE9"/>
    <w:rsid w:val="006C787D"/>
    <w:rsid w:val="006F51CA"/>
    <w:rsid w:val="00725069"/>
    <w:rsid w:val="00731F2E"/>
    <w:rsid w:val="007525BA"/>
    <w:rsid w:val="0077648A"/>
    <w:rsid w:val="00857481"/>
    <w:rsid w:val="0088635A"/>
    <w:rsid w:val="009C7C2C"/>
    <w:rsid w:val="00A616BA"/>
    <w:rsid w:val="00A812C8"/>
    <w:rsid w:val="00A96DC8"/>
    <w:rsid w:val="00B85F7B"/>
    <w:rsid w:val="00BD0315"/>
    <w:rsid w:val="00C04403"/>
    <w:rsid w:val="00C3156C"/>
    <w:rsid w:val="00C40BE5"/>
    <w:rsid w:val="00C7225C"/>
    <w:rsid w:val="00C77001"/>
    <w:rsid w:val="00CA7A62"/>
    <w:rsid w:val="00CB5ADC"/>
    <w:rsid w:val="00D0526C"/>
    <w:rsid w:val="00D335CE"/>
    <w:rsid w:val="00DD558E"/>
    <w:rsid w:val="00E452E2"/>
    <w:rsid w:val="00E67938"/>
    <w:rsid w:val="00EA1F04"/>
    <w:rsid w:val="00F360F8"/>
    <w:rsid w:val="00F4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618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1061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10618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1061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claudileia</dc:creator>
  <cp:keywords/>
  <dc:description/>
  <cp:lastModifiedBy>anathelcia</cp:lastModifiedBy>
  <cp:revision>50</cp:revision>
  <cp:lastPrinted>2022-03-09T19:30:00Z</cp:lastPrinted>
  <dcterms:created xsi:type="dcterms:W3CDTF">2022-02-22T18:30:00Z</dcterms:created>
  <dcterms:modified xsi:type="dcterms:W3CDTF">2023-08-02T18:19:00Z</dcterms:modified>
</cp:coreProperties>
</file>